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EA2F6F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vállalkozói </w:t>
      </w:r>
      <w:r w:rsidRPr="00297ED1">
        <w:rPr>
          <w:rFonts w:ascii="Times New Roman" w:hAnsi="Times New Roman" w:cs="Times New Roman"/>
          <w:b/>
          <w:sz w:val="24"/>
          <w:szCs w:val="24"/>
        </w:rPr>
        <w:t>tematikus tervezői munkacsoport üléséről</w:t>
      </w:r>
    </w:p>
    <w:p w:rsidR="00EA2F6F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6F" w:rsidRPr="00297ED1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>
        <w:rPr>
          <w:rFonts w:ascii="Times New Roman" w:hAnsi="Times New Roman" w:cs="Times New Roman"/>
          <w:sz w:val="24"/>
          <w:szCs w:val="24"/>
        </w:rPr>
        <w:t xml:space="preserve">LEADER HACS </w:t>
      </w:r>
      <w:r w:rsidRPr="00297ED1">
        <w:rPr>
          <w:rFonts w:ascii="Times New Roman" w:hAnsi="Times New Roman" w:cs="Times New Roman"/>
          <w:sz w:val="24"/>
          <w:szCs w:val="24"/>
        </w:rPr>
        <w:t>munkaszervezet irodája</w:t>
      </w:r>
    </w:p>
    <w:p w:rsidR="00EA2F6F" w:rsidRPr="00E55E31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015. október 15</w:t>
      </w:r>
      <w:r w:rsidRPr="00297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7ED1">
        <w:rPr>
          <w:rFonts w:ascii="Times New Roman" w:hAnsi="Times New Roman" w:cs="Times New Roman"/>
          <w:sz w:val="24"/>
          <w:szCs w:val="24"/>
        </w:rPr>
        <w:t>8840 Csurgó, Csokonai u. 19.</w:t>
      </w:r>
    </w:p>
    <w:p w:rsidR="00EA2F6F" w:rsidRPr="00297ED1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1D" w:rsidRPr="00B4361D" w:rsidRDefault="00EA2F6F" w:rsidP="00B43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31">
        <w:rPr>
          <w:rFonts w:ascii="Times New Roman" w:hAnsi="Times New Roman" w:cs="Times New Roman"/>
          <w:sz w:val="24"/>
          <w:szCs w:val="24"/>
        </w:rPr>
        <w:t xml:space="preserve">A HFS tervezés kapcsán a HACS tagságából három tematikus tervezői munkacsoport került kialakításra. A munkacsoportok tagjaira a tagok tettek ajánlást. Szempont volt, hogy minden </w:t>
      </w:r>
      <w:proofErr w:type="spellStart"/>
      <w:r w:rsidRPr="00E55E31">
        <w:rPr>
          <w:rFonts w:ascii="Times New Roman" w:hAnsi="Times New Roman" w:cs="Times New Roman"/>
          <w:sz w:val="24"/>
          <w:szCs w:val="24"/>
        </w:rPr>
        <w:t>mikrotérségből</w:t>
      </w:r>
      <w:proofErr w:type="spellEnd"/>
      <w:r w:rsidRPr="00E55E31">
        <w:rPr>
          <w:rFonts w:ascii="Times New Roman" w:hAnsi="Times New Roman" w:cs="Times New Roman"/>
          <w:sz w:val="24"/>
          <w:szCs w:val="24"/>
        </w:rPr>
        <w:t xml:space="preserve"> kerüljön képviselő a csoportokba, illetve, hogy a 105/2015. (IV.23.) Korm. rendelet szerinti kedvezményezett településeket minden munkacsoportban képviselje tag. Ezzel lehetett biztosítani, hogy minden munkacsoport munkájában kiemelkedő szerepet kapjanak a társadalmi kirekesztődéssel veszélyeztetett csoportok problémái, valamint eredményes problémakezelési lehetőségei. A tematikus csoportok feladata volt a szektorukra vetítve elkészíteni egy SWOT analízist. </w:t>
      </w:r>
      <w:r w:rsidR="00B4361D" w:rsidRPr="00B4361D">
        <w:rPr>
          <w:rFonts w:ascii="Times New Roman" w:hAnsi="Times New Roman" w:cs="Times New Roman"/>
          <w:sz w:val="24"/>
          <w:szCs w:val="24"/>
        </w:rPr>
        <w:t xml:space="preserve">2015. október 15-én a </w:t>
      </w:r>
      <w:r w:rsidR="00B4361D">
        <w:rPr>
          <w:rFonts w:ascii="Times New Roman" w:hAnsi="Times New Roman" w:cs="Times New Roman"/>
          <w:sz w:val="24"/>
          <w:szCs w:val="24"/>
        </w:rPr>
        <w:t>v</w:t>
      </w:r>
      <w:r w:rsidR="00B4361D" w:rsidRPr="00B4361D">
        <w:rPr>
          <w:rFonts w:ascii="Times New Roman" w:hAnsi="Times New Roman" w:cs="Times New Roman"/>
          <w:sz w:val="24"/>
          <w:szCs w:val="24"/>
        </w:rPr>
        <w:t xml:space="preserve">állalkozói tematikus tervezői munkacsoport tartott ülést. A munkacsoport ülésen Béres György, a sávolyi Sávoly </w:t>
      </w:r>
      <w:proofErr w:type="spellStart"/>
      <w:r w:rsidR="00B4361D" w:rsidRPr="00B4361D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B4361D" w:rsidRPr="00B4361D">
        <w:rPr>
          <w:rFonts w:ascii="Times New Roman" w:hAnsi="Times New Roman" w:cs="Times New Roman"/>
          <w:sz w:val="24"/>
          <w:szCs w:val="24"/>
        </w:rPr>
        <w:t xml:space="preserve"> Kft. ügyvezetője, Gadányi Albert, a táskai Medicina </w:t>
      </w:r>
      <w:proofErr w:type="spellStart"/>
      <w:r w:rsidR="00B4361D" w:rsidRPr="00B4361D">
        <w:rPr>
          <w:rFonts w:ascii="Times New Roman" w:hAnsi="Times New Roman" w:cs="Times New Roman"/>
          <w:sz w:val="24"/>
          <w:szCs w:val="24"/>
        </w:rPr>
        <w:t>Hungariqum</w:t>
      </w:r>
      <w:proofErr w:type="spellEnd"/>
      <w:r w:rsidR="00B4361D" w:rsidRPr="00B4361D">
        <w:rPr>
          <w:rFonts w:ascii="Times New Roman" w:hAnsi="Times New Roman" w:cs="Times New Roman"/>
          <w:sz w:val="24"/>
          <w:szCs w:val="24"/>
        </w:rPr>
        <w:t xml:space="preserve"> Kft. képviselője, Korontos Sándor, a csurgói Korontos Kft. ügyvezetője, valamint Berkes Sándor, az </w:t>
      </w:r>
      <w:proofErr w:type="spellStart"/>
      <w:r w:rsidR="00B4361D" w:rsidRPr="00B4361D">
        <w:rPr>
          <w:rFonts w:ascii="Times New Roman" w:hAnsi="Times New Roman" w:cs="Times New Roman"/>
          <w:sz w:val="24"/>
          <w:szCs w:val="24"/>
        </w:rPr>
        <w:t>inkei</w:t>
      </w:r>
      <w:proofErr w:type="spellEnd"/>
      <w:r w:rsidR="00B4361D" w:rsidRPr="00B43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1D" w:rsidRPr="00B4361D">
        <w:rPr>
          <w:rFonts w:ascii="Times New Roman" w:hAnsi="Times New Roman" w:cs="Times New Roman"/>
          <w:sz w:val="24"/>
          <w:szCs w:val="24"/>
        </w:rPr>
        <w:t>Inke-Ber</w:t>
      </w:r>
      <w:proofErr w:type="spellEnd"/>
      <w:r w:rsidR="00B4361D" w:rsidRPr="00B4361D">
        <w:rPr>
          <w:rFonts w:ascii="Times New Roman" w:hAnsi="Times New Roman" w:cs="Times New Roman"/>
          <w:sz w:val="24"/>
          <w:szCs w:val="24"/>
        </w:rPr>
        <w:t xml:space="preserve"> Bt. cégvezetője vettek részt, melyet a munkaszervezet munkatársai koordináltak. </w:t>
      </w:r>
    </w:p>
    <w:p w:rsidR="00297ED1" w:rsidRPr="00B4361D" w:rsidRDefault="00297ED1" w:rsidP="00B436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1D" w:rsidRPr="00EA2F6F" w:rsidRDefault="00B4361D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61D">
        <w:rPr>
          <w:rFonts w:ascii="Times New Roman" w:hAnsi="Times New Roman" w:cs="Times New Roman"/>
          <w:color w:val="000000" w:themeColor="text1"/>
          <w:sz w:val="24"/>
          <w:szCs w:val="24"/>
        </w:rPr>
        <w:t>A vállalkozói tematikus csoport gazdasági szempontból megközelítve az innovációra való hajlandóságot, az élénk piaci versenyt, a helyi sajátosságokat és specialitásokat, a helyi termékek kultuszát, Csurgó város térségen belüli erősödését (mint térségközpont), és a turisztikai potenciál további erősödését hozta fel erősségként. Gyengeségekként a szakképzett munkavállalók alacsony létszámát, a tőkehiányt, a kicsi, esetlegesen még ismeretlen piacokat és a tapasztalathiányt jelölték meg. Ezek hosszú távú mérséklése kulcsfontosságú a fejlesztések tekintetében. A csoport tagjai egyöntetű véleményként hozták fel az állami földek használatát (hasznosítását), a helyi vállalatok jobb kihasználtságát és funkcióváltását, a megújuló energiát, a turizmus és a szálláshelyek további fejlesztését, mint lehetőségeket, melyek jelentős gazdasági potenciált rejtenek magukban. Szintén egybehangzó véleményként említették a munkahelyteremtést és annak hosszú távú fenntarthatóságát, az idegen pályázatírók megjelenését és azok felelősségét, az önrészt, és a garanciát, mint veszélyeket.</w:t>
      </w:r>
    </w:p>
    <w:p w:rsidR="00297ED1" w:rsidRPr="00297ED1" w:rsidRDefault="00297ED1" w:rsidP="004B2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7ED1" w:rsidRPr="00297ED1" w:rsidSect="00EA2F6F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8D" w:rsidRDefault="005D428D" w:rsidP="00757437">
      <w:pPr>
        <w:spacing w:after="0" w:line="240" w:lineRule="auto"/>
      </w:pPr>
      <w:r>
        <w:separator/>
      </w:r>
    </w:p>
  </w:endnote>
  <w:endnote w:type="continuationSeparator" w:id="0">
    <w:p w:rsidR="005D428D" w:rsidRDefault="005D428D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8D" w:rsidRDefault="005D428D" w:rsidP="00757437">
      <w:pPr>
        <w:spacing w:after="0" w:line="240" w:lineRule="auto"/>
      </w:pPr>
      <w:r>
        <w:separator/>
      </w:r>
    </w:p>
  </w:footnote>
  <w:footnote w:type="continuationSeparator" w:id="0">
    <w:p w:rsidR="005D428D" w:rsidRDefault="005D428D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7"/>
    <w:rsid w:val="00297ED1"/>
    <w:rsid w:val="003154C1"/>
    <w:rsid w:val="004B270A"/>
    <w:rsid w:val="005D428D"/>
    <w:rsid w:val="00757437"/>
    <w:rsid w:val="00783ABD"/>
    <w:rsid w:val="00B4361D"/>
    <w:rsid w:val="00EA2F6F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A2DE-10F0-4F43-A7DF-958FBD7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Pintér Endre</cp:lastModifiedBy>
  <cp:revision>4</cp:revision>
  <dcterms:created xsi:type="dcterms:W3CDTF">2016-04-25T11:54:00Z</dcterms:created>
  <dcterms:modified xsi:type="dcterms:W3CDTF">2016-04-25T12:51:00Z</dcterms:modified>
</cp:coreProperties>
</file>